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10DDA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9D33FE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E08245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F27998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2F7E9C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18D79B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13F9E0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65D26E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468774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C7172E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D0EF5D" w14:textId="77777777" w:rsidR="003D2C69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7BB0B5" w14:textId="77777777" w:rsidR="009950D7" w:rsidRDefault="009950D7" w:rsidP="003D2C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7536D522" w14:textId="77777777" w:rsidR="009950D7" w:rsidRDefault="009950D7" w:rsidP="003D2C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539B8132" w14:textId="77777777" w:rsidR="009950D7" w:rsidRDefault="009950D7" w:rsidP="003D2C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14:paraId="0FB84125" w14:textId="77777777" w:rsidR="003D2C69" w:rsidRPr="001459A2" w:rsidRDefault="003D2C69" w:rsidP="003D2C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459A2">
        <w:rPr>
          <w:rFonts w:ascii="Times New Roman" w:eastAsia="Times New Roman" w:hAnsi="Times New Roman" w:cs="Times New Roman"/>
          <w:b/>
          <w:bCs/>
          <w:sz w:val="72"/>
          <w:szCs w:val="72"/>
        </w:rPr>
        <w:t>Картотека дидактических игр с Блоками Дьенеша</w:t>
      </w:r>
    </w:p>
    <w:p w14:paraId="2AA7E416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14:paraId="05E5E9F3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4CCD77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73454A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3619C6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879E5E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D34308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F5D4D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6B332F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974E3E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174E4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0E3CE6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4316F3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D4487D" w14:textId="77777777" w:rsidR="003D2C69" w:rsidRPr="001459A2" w:rsidRDefault="003D2C69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ED9F93" w14:textId="77777777" w:rsidR="009950D7" w:rsidRPr="001459A2" w:rsidRDefault="009950D7" w:rsidP="001459A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0FC523" w14:textId="77777777" w:rsidR="009950D7" w:rsidRPr="001459A2" w:rsidRDefault="009950D7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B6D528" w14:textId="1254EB16" w:rsidR="00EC4208" w:rsidRDefault="00EC4208" w:rsidP="001B0F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9950D7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3CEDDC81" w14:textId="77777777" w:rsidR="001B0F47" w:rsidRDefault="001B0F47" w:rsidP="001B0F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52F7A1" w14:textId="77777777" w:rsidR="001B0F47" w:rsidRDefault="001B0F47" w:rsidP="001B0F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E089A1" w14:textId="77777777" w:rsidR="001B0F47" w:rsidRDefault="001B0F47" w:rsidP="001B0F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8CD7CA" w14:textId="77777777" w:rsidR="001B0F47" w:rsidRPr="001459A2" w:rsidRDefault="001B0F47" w:rsidP="001B0F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44E986" w14:textId="77777777" w:rsidR="00BB58C6" w:rsidRPr="001459A2" w:rsidRDefault="00BB58C6" w:rsidP="004C1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BF76D3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«Найди»</w:t>
      </w:r>
    </w:p>
    <w:p w14:paraId="053E3886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F0B252D" w14:textId="77777777" w:rsidR="00BB58C6" w:rsidRPr="001459A2" w:rsidRDefault="009950D7" w:rsidP="009950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Знакомить с логическими блоками </w:t>
      </w:r>
    </w:p>
    <w:p w14:paraId="299E078A" w14:textId="77777777" w:rsidR="00BB58C6" w:rsidRPr="001459A2" w:rsidRDefault="009950D7" w:rsidP="009950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Закрепить название геометрических фигур, основные цвета, понятия «большой - маленький», «толстый – тонкий» </w:t>
      </w:r>
    </w:p>
    <w:p w14:paraId="2E940AF5" w14:textId="77777777" w:rsidR="00277619" w:rsidRPr="001459A2" w:rsidRDefault="009950D7" w:rsidP="009950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умения сравнивать геометрические фигуры между собой, 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выявляя общий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 признак и находить фигуру по заданному признаку.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07519F9" w14:textId="77777777" w:rsidR="00BB58C6" w:rsidRPr="00277619" w:rsidRDefault="00BB58C6" w:rsidP="004C1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619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277619">
        <w:rPr>
          <w:rFonts w:ascii="Times New Roman" w:eastAsia="Times New Roman" w:hAnsi="Times New Roman" w:cs="Times New Roman"/>
          <w:sz w:val="28"/>
          <w:szCs w:val="28"/>
        </w:rPr>
        <w:t xml:space="preserve"> Набор логических блоков Дьенеша</w:t>
      </w:r>
    </w:p>
    <w:p w14:paraId="27720514" w14:textId="77777777" w:rsidR="008E70C7" w:rsidRDefault="00277619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игры: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 Педагог дает 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 задания – «Найди все фигуры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(блоки), как эта по цвету (по размеру, форме). Найди не такую фигуру, как эта по цвету (по форме, размеру). Найди все такие фигуры, как эта по цвету и форме (по форме и размеру, по размеру и цвету). Найди не такие фигуры, как эта по цвету и размеру (по цвету и форме, по форме и размеру; по цвету, размеру и форме). Найди такие же, как эта по цвету, но другой формы или такие 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форме, но другого размера,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или такие же по размеру, но другого цвета. Найди такую же, как предъявляемая фигура, по цвету и форме, но другие по размеру (такие же по размеру и цвету, но другие по форме; такие же по форме и размеру, но другого цвета).</w:t>
      </w:r>
    </w:p>
    <w:p w14:paraId="5C399CC4" w14:textId="77777777" w:rsidR="008E70C7" w:rsidRDefault="008E70C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400201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Чудесный мешочек» -1</w:t>
      </w:r>
    </w:p>
    <w:p w14:paraId="1799A6A6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Закреплять знания детей о геометрич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еских фигурах, умение предметы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угадать на ощупь.</w:t>
      </w:r>
    </w:p>
    <w:p w14:paraId="7C9AF05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Мешочек, набор блоков Дьенеша.</w:t>
      </w:r>
    </w:p>
    <w:p w14:paraId="5F022E3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proofErr w:type="spellStart"/>
      <w:proofErr w:type="gramStart"/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игры: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spellEnd"/>
      <w:proofErr w:type="gramEnd"/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фигурки складываются в мешок. Попросить ребенка на ощупь достать все круглые блоки (все большие или все толстые). Затем все квадратные, прямоугольные, треугольные.</w:t>
      </w:r>
    </w:p>
    <w:p w14:paraId="71B4B9B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44ABD8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Чудесный мешочек» -2</w:t>
      </w:r>
    </w:p>
    <w:p w14:paraId="0E8150B8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Закреплять знания детей о геометрических ф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игурах, их величине и толщине,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угадывать предметы на ощупь.</w:t>
      </w:r>
    </w:p>
    <w:p w14:paraId="12024EC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Мешочек, набор блоков Дьенеша.</w:t>
      </w:r>
    </w:p>
    <w:p w14:paraId="7D940685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Все фигурки – блоки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складываются в мешок. Ребенок достает фигурку из мешочка и характеризует ее по одному или нескольким признакам. Либо называет форму, размер или толщину, не вынимая из мешка.</w:t>
      </w:r>
    </w:p>
    <w:p w14:paraId="32CB164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2356B9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изменилось»</w:t>
      </w:r>
    </w:p>
    <w:p w14:paraId="4AC2CD6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адачи:</w:t>
      </w:r>
    </w:p>
    <w:p w14:paraId="2E4DB15F" w14:textId="77777777" w:rsidR="00BB58C6" w:rsidRPr="001459A2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 знания дете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й о геометрических фигурах, их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цвете, величине, толщине</w:t>
      </w:r>
    </w:p>
    <w:p w14:paraId="759A46A6" w14:textId="77777777" w:rsidR="00BB58C6" w:rsidRPr="00BB58C6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Развивать логическое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мышление, память</w:t>
      </w:r>
    </w:p>
    <w:p w14:paraId="3A9556E6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Дьенеша.</w:t>
      </w:r>
    </w:p>
    <w:p w14:paraId="0E33947E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 Перед ребенком на стол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выкладывается несколько фигур, которые нужно запомнить, а потом одна из фигур исчезает или заменяется на новую, или две фигуры меняются местами. Ребенок должен заметить изменения.</w:t>
      </w:r>
    </w:p>
    <w:p w14:paraId="6E1092C7" w14:textId="77777777" w:rsidR="001B0F47" w:rsidRDefault="001B0F47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D45E91" w14:textId="433F4A42" w:rsidR="00BB58C6" w:rsidRPr="00BB58C6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Дидактическая </w:t>
      </w:r>
      <w:r w:rsidR="00BB58C6"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«Найди не такую»</w:t>
      </w:r>
    </w:p>
    <w:p w14:paraId="4D3CD4B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Продолжать знакомить с логическими блоками.</w:t>
      </w:r>
    </w:p>
    <w:p w14:paraId="31BA3E7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Положите перед ребенком любую фигуру и попросите его найти все фигуры, которые не такие, как эта, по </w:t>
      </w:r>
      <w:r w:rsidR="008E70C7" w:rsidRPr="001459A2">
        <w:rPr>
          <w:rFonts w:ascii="Times New Roman" w:eastAsia="Times New Roman" w:hAnsi="Times New Roman" w:cs="Times New Roman"/>
          <w:sz w:val="28"/>
          <w:szCs w:val="28"/>
        </w:rPr>
        <w:t>цвету (размеру, форме, толщине)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FA181E" w14:textId="77777777" w:rsidR="008E70C7" w:rsidRPr="001459A2" w:rsidRDefault="008E70C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7C110A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«Продолжи ряд»</w:t>
      </w:r>
    </w:p>
    <w:p w14:paraId="23A673D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43B5E1D5" w14:textId="77777777" w:rsidR="00BB58C6" w:rsidRPr="001459A2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 геометрических фигурах, цвете, величине, толщине</w:t>
      </w:r>
    </w:p>
    <w:p w14:paraId="33A5781B" w14:textId="77777777" w:rsidR="00BB58C6" w:rsidRPr="00BB58C6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Развивать логическое мышление</w:t>
      </w:r>
    </w:p>
    <w:p w14:paraId="6DFD6179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</w:t>
      </w:r>
    </w:p>
    <w:p w14:paraId="2C914B9B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</w:t>
      </w:r>
      <w:proofErr w:type="gramStart"/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Выкладываем</w:t>
      </w:r>
      <w:proofErr w:type="gramEnd"/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на столе цепочку из блоков Дьенеша, чтобы рядом не было фигур одинаковых по форме и цвету (по цвету и размеру; по размеру и форме, по толщине и цвету и т.д.).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Предлагаем ребенку продолжить ряд из фигур.</w:t>
      </w:r>
    </w:p>
    <w:p w14:paraId="5D0E3B78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0C5359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«Найди пару»</w:t>
      </w:r>
    </w:p>
    <w:p w14:paraId="21E62E43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</w:t>
      </w: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адачи</w:t>
      </w: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14:paraId="16898B45" w14:textId="77777777" w:rsidR="00BB58C6" w:rsidRPr="001459A2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знания дете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й о геометрических фигурах, их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цвете, величине, толщине</w:t>
      </w:r>
    </w:p>
    <w:p w14:paraId="35B0A21F" w14:textId="77777777" w:rsidR="00BB58C6" w:rsidRPr="00BB58C6" w:rsidRDefault="001E036E" w:rsidP="001E036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Развивать мышление.</w:t>
      </w:r>
    </w:p>
    <w:p w14:paraId="544840C0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Дьенеша.</w:t>
      </w:r>
    </w:p>
    <w:p w14:paraId="72E8D625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каждой фигуре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найти пару, например, по размеру: большой желтый круг встает в п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ару с маленьким желтым кругом,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большой красный квадрат станет в пару с маленьким красным квадратом и т.д.</w:t>
      </w:r>
    </w:p>
    <w:p w14:paraId="696C45D2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9BF7735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«Второй ряд»</w:t>
      </w:r>
    </w:p>
    <w:p w14:paraId="414D1800" w14:textId="77777777" w:rsidR="00BB58C6" w:rsidRPr="001459A2" w:rsidRDefault="008E70C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Задачи: 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умение анализировать, выделять свойства фигур, находить фигуру, отличную по одному признаку.</w:t>
      </w:r>
    </w:p>
    <w:p w14:paraId="459E99A2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Набор логических блоков Дьенеша.</w:t>
      </w:r>
    </w:p>
    <w:p w14:paraId="7078A953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Выложить в ряд 5-6 любых фигур. Построить под ними второй ряд, но так, чтобы под каждой фигурой верхнего ряда оказалась фигура другой формы (цвета, размера); такой же формы, но другого цвета (размера); другая по цвету и размеру; не такая по форме, размеру, цвету.</w:t>
      </w:r>
    </w:p>
    <w:p w14:paraId="6004CE4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6BA1F7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с одним обручем»</w:t>
      </w:r>
    </w:p>
    <w:p w14:paraId="43313E79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умение разбивать множество по одному свойству на два подмножества, производить логическую операцию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«не».</w:t>
      </w:r>
    </w:p>
    <w:p w14:paraId="53367535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Обруч, комплект логических блоков Дьенеша.</w:t>
      </w:r>
    </w:p>
    <w:p w14:paraId="6B3B5681" w14:textId="77777777" w:rsidR="00BB58C6" w:rsidRPr="00BB58C6" w:rsidRDefault="00277619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игры: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 Перед началом игры выясняют, какая часть игрового листа находится внутри обруча и вне его, устанавливают правила: например, располагать фигуры так, чтобы все красные фигуры (и только они) оказались вне обруча. После расположения всех фигур предлагается два вопроса: какие фигуры лежат внутри обруча? Какие фигуры оказались вне обруча? (Предполагается ответ: «вне обруча лежат все не красные фигуры»). При повторении игры дети могут сами выбирать, какие блоки положить внутри обруча, а какие вне.</w:t>
      </w:r>
    </w:p>
    <w:p w14:paraId="5E72946A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6CB48298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Дидактическая игра «Игра с двумя обручами»</w:t>
      </w:r>
    </w:p>
    <w:p w14:paraId="6402E41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Развитие умения разбивать множество по двум совместимым свойствам, производить логические операции «не», «и», «или».</w:t>
      </w:r>
    </w:p>
    <w:p w14:paraId="5DF67079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2 обруча, комплект логических блоков Дьенеша.</w:t>
      </w:r>
    </w:p>
    <w:p w14:paraId="5245AB6C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перед началом игры необходимо выяснить, где находятся четыре области, определяемые на игровом листе двумя обручами, а именно: внутри обоих обручей; внутри красного, но вне зеленого обруча; внутри зеленого, но вне красного обруча и вне обоих обручей (эти области нужно обвести указкой).</w:t>
      </w:r>
    </w:p>
    <w:p w14:paraId="55CE236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1.затем называется правило игры. Например, расположить фигуры так, чтобы внутри красного обруча оказались все красные фигуры, а внутри зеленого все круглые.</w:t>
      </w:r>
    </w:p>
    <w:p w14:paraId="6031FA97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2.после решения практической задачи по расположению фигур дети отвечают на вопросы: какие фигуры лежат внутри обоих обручей; внутри зеленого, но вне красного обруча; Игру с двумя обручами целесообразно проводить много раз, варьируя правила игры.</w:t>
      </w:r>
    </w:p>
    <w:p w14:paraId="78676591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B06F67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Найди нужный блок»</w:t>
      </w:r>
    </w:p>
    <w:p w14:paraId="58AE827B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14:paraId="39D08E23" w14:textId="77777777" w:rsidR="00BB58C6" w:rsidRPr="001459A2" w:rsidRDefault="00BB58C6" w:rsidP="004C18F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Познакомить детей с карточками с изображенными свойствами блоков</w:t>
      </w:r>
    </w:p>
    <w:p w14:paraId="10E9AC4F" w14:textId="77777777" w:rsidR="00BB58C6" w:rsidRPr="001459A2" w:rsidRDefault="00BB58C6" w:rsidP="004C18FE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Развивать логическое мышление, умение кодировать и декодировать информацию</w:t>
      </w:r>
    </w:p>
    <w:p w14:paraId="6F841323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Комплект логических блоков Дьенеша, карточки – обозначения свойств.</w:t>
      </w:r>
    </w:p>
    <w:p w14:paraId="38DF07A6" w14:textId="77777777" w:rsidR="00BB58C6" w:rsidRPr="001459A2" w:rsidRDefault="008E70C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игры: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 Дети рассматривают карточки, на которых условно обозначены свойства блоков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14:paraId="5F352E5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640956E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Найди нужный блок 2»</w:t>
      </w:r>
    </w:p>
    <w:p w14:paraId="46B1692A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 Развивать логическое мышление, умение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кодировать и декодировать информацию</w:t>
      </w:r>
    </w:p>
    <w:p w14:paraId="1F1C3FA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Комплект логических блоков Дьенеша, карточки с отрицанием свойств.</w:t>
      </w:r>
    </w:p>
    <w:p w14:paraId="19C3E4BC" w14:textId="77777777" w:rsidR="00BB58C6" w:rsidRPr="001459A2" w:rsidRDefault="00277619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Ход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игры: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 xml:space="preserve"> Дети рассматривают карточки, на которых условно обозначены отрицания свойств блоков (цвет, форма, размер, толщина). 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>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14:paraId="0B2AB0B4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C9A9E6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«Угощение для медвежат 1»</w:t>
      </w:r>
    </w:p>
    <w:p w14:paraId="7687EBD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адачи</w:t>
      </w: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Развитие умения сравнивать предметы по одному - четырем свойствам понимание слов: «разные», «одинаковые»</w:t>
      </w:r>
    </w:p>
    <w:p w14:paraId="576E9627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: 9 изображений медвежат,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блоки Дьенеша.</w:t>
      </w:r>
    </w:p>
    <w:p w14:paraId="48833F4B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гости к детям пришли медвежата. Чем же будем гостей угощать? Наши медвежата - сладкоежки и очень любят печенье, причем разного цвета, разной формы.</w:t>
      </w:r>
    </w:p>
    <w:p w14:paraId="6E1FF403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Давайте угостим ме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двежат.   Печенье в левой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и правой лапах должны отличаться только формой (цветом, величиной, толщиной).  Если в левой лапе у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 медвежонка 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круглое «печенье»,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в правой может быть или квадратное, или прямоугольное, или треугольное (не круглое).</w:t>
      </w:r>
    </w:p>
    <w:p w14:paraId="5AE11A23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Во всех вариантах ребенок выбирает любой блок «печенье» в одну лапу, а во вторую подбирает по правилу, предложенному воспитателем.</w:t>
      </w:r>
    </w:p>
    <w:p w14:paraId="08B4A515" w14:textId="77777777" w:rsidR="008E70C7" w:rsidRPr="001459A2" w:rsidRDefault="008E70C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2DCD7B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</w:t>
      </w:r>
      <w:r w:rsidR="00277619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я игра «Угощение для медвежат 2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193099AA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Развитие умения сравнивать предметы по одному - четырем свойствам понимание слов: «разные», «одинаковые». Развивать умение читать кодовое обозначение блоков.</w:t>
      </w:r>
    </w:p>
    <w:p w14:paraId="7883C826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9 изображений медвежат,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блоки Дьенеша.</w:t>
      </w:r>
    </w:p>
    <w:p w14:paraId="72A25F40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Вариант игры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карточек с символами свойств.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 (алгоритм) игры.</w:t>
      </w:r>
    </w:p>
    <w:p w14:paraId="5A2D076B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Карточки с симво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лами свойств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кладут стопкой «рубашками» вверх</w:t>
      </w:r>
    </w:p>
    <w:p w14:paraId="0C8286B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Ребенок вынимает из стопки любую карточку</w:t>
      </w:r>
    </w:p>
    <w:p w14:paraId="0677C599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Находит «печенье» с таким же свойством и т.д.</w:t>
      </w:r>
    </w:p>
    <w:p w14:paraId="3BE4364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0233E1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«Угадай, какую фигуру я загадал»</w:t>
      </w:r>
    </w:p>
    <w:p w14:paraId="188D1788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Развивать логическое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мышление, умение кодировать и декодировать информацию</w:t>
      </w:r>
    </w:p>
    <w:p w14:paraId="77CC793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Комплект логических блоков Дьенеша, карточки – обозначения свойств, карточки с отрицанием свойств</w:t>
      </w:r>
    </w:p>
    <w:p w14:paraId="7A54529B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Педагог выкладывает перед ребенком набор карточек, описывающих какой-либо блок. Ребенок находит нужный блок и, если ответ верен, сам загадывает и описывает с помощью карточек какой-либо блок</w:t>
      </w:r>
    </w:p>
    <w:p w14:paraId="0FF1F3BB" w14:textId="77777777" w:rsidR="006B6427" w:rsidRPr="00BB58C6" w:rsidRDefault="00C870D4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0D4">
        <w:rPr>
          <w:rFonts w:ascii="Times New Roman" w:eastAsia="Times New Roman" w:hAnsi="Times New Roman" w:cs="Times New Roman"/>
          <w:sz w:val="28"/>
          <w:szCs w:val="28"/>
        </w:rPr>
        <w:object w:dxaOrig="7216" w:dyaOrig="5390" w14:anchorId="60C4AC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238.2pt" o:ole="">
            <v:imagedata r:id="rId5" o:title=""/>
          </v:shape>
          <o:OLEObject Type="Embed" ProgID="PowerPoint.Slide.12" ShapeID="_x0000_i1025" DrawAspect="Content" ObjectID="_1777654693" r:id="rId6"/>
        </w:object>
      </w:r>
    </w:p>
    <w:p w14:paraId="5020044E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520717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«Художники»</w:t>
      </w:r>
    </w:p>
    <w:p w14:paraId="20E6E6A2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умение сравнивать фигуры по их свойствам, развитие художественных способностей (выбор цвета, фона, расположения, композиции).</w:t>
      </w:r>
    </w:p>
    <w:p w14:paraId="552A9045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«Эскизы картин» - листы большого цветного картона; дополнительные детали из картона для составления композиции картины; набор блоков.</w:t>
      </w:r>
    </w:p>
    <w:p w14:paraId="5CED827A" w14:textId="77777777" w:rsidR="008E70C7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Ход игры: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«написать картины» по эскизам. Одну картину могут «писать» сразу несколько человек. Дети выбирают «эскиз» картины, бумагу для фона, детали к будущей картине, необходимые блоки. Если на эскизе деталь только обведена (контур детали) - выбирается тонкий блок, если деталь окрашена - толстый блок. Так, например, к эскизу картины со слонами ребенок возьмет дополнительные детали: 2 головы слоников, солнышко, озеро, верхушку пальмы, кактус, животное и блоки. В конце работы </w:t>
      </w:r>
      <w:proofErr w:type="spellStart"/>
      <w:r w:rsidRPr="001459A2">
        <w:rPr>
          <w:rFonts w:ascii="Times New Roman" w:eastAsia="Times New Roman" w:hAnsi="Times New Roman" w:cs="Times New Roman"/>
          <w:sz w:val="28"/>
          <w:szCs w:val="28"/>
        </w:rPr>
        <w:t>художникипридумывают</w:t>
      </w:r>
      <w:proofErr w:type="spellEnd"/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название к своим картинам.</w:t>
      </w:r>
    </w:p>
    <w:p w14:paraId="1EB3733D" w14:textId="77777777" w:rsidR="004C18FE" w:rsidRPr="001459A2" w:rsidRDefault="004C18FE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58BABB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«Магазин»</w:t>
      </w:r>
    </w:p>
    <w:p w14:paraId="18009464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Развивать умения выявлять и абстрагировать свойства, умения р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ассуждать, аргументировать свой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br/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Товар (ка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рточки с изображением предметов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)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Логические фигуры.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br/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Ход игры:</w:t>
      </w:r>
      <w:r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Дети приходят в магазин, где представлен большой выбор игрушек. У каждого ребенка 3 логические фигуры «денежки». На одну «денежку» мо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жно купить только одну игрушку.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Правила покупки: купить можно только такую игрушку, в которой есть хотя бы одно свойство логической фигуры. Правило можно усложнить выбор игрушки по двум свойствам (например, большой квадрат, синий квадрат и т. д.)</w:t>
      </w:r>
    </w:p>
    <w:p w14:paraId="69498EDA" w14:textId="77777777" w:rsidR="00562517" w:rsidRPr="00BB58C6" w:rsidRDefault="00562517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17">
        <w:rPr>
          <w:rFonts w:ascii="Times New Roman" w:eastAsia="Times New Roman" w:hAnsi="Times New Roman" w:cs="Times New Roman"/>
          <w:sz w:val="28"/>
          <w:szCs w:val="28"/>
        </w:rPr>
        <w:object w:dxaOrig="7216" w:dyaOrig="5390" w14:anchorId="7407BF2F">
          <v:shape id="_x0000_i1026" type="#_x0000_t75" style="width:360.6pt;height:269.4pt" o:ole="">
            <v:imagedata r:id="rId7" o:title=""/>
          </v:shape>
          <o:OLEObject Type="Embed" ProgID="PowerPoint.Slide.12" ShapeID="_x0000_i1026" DrawAspect="Content" ObjectID="_1777654694" r:id="rId8"/>
        </w:object>
      </w:r>
    </w:p>
    <w:p w14:paraId="45FA28D2" w14:textId="77777777" w:rsidR="00EC4208" w:rsidRDefault="00EC4208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FCE226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«Сравни</w:t>
      </w:r>
      <w:r w:rsidR="00BB58C6" w:rsidRPr="00BB58C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– где больше»</w:t>
      </w:r>
    </w:p>
    <w:p w14:paraId="087C87D3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знания дете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й о геометрических фигурах, их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цвете, величине, толщине. Закреплять счет от 1 до 10, упражнять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 xml:space="preserve"> в умении уравнивать множества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блоков.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Развивать мышление.</w:t>
      </w:r>
    </w:p>
    <w:p w14:paraId="2C737016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Дьенеша.</w:t>
      </w:r>
    </w:p>
    <w:p w14:paraId="639FCBF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Ход </w:t>
      </w:r>
      <w:proofErr w:type="gramStart"/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игры</w:t>
      </w: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B58C6">
        <w:rPr>
          <w:rFonts w:ascii="Times New Roman" w:eastAsia="Times New Roman" w:hAnsi="Times New Roman" w:cs="Times New Roman"/>
          <w:sz w:val="28"/>
          <w:szCs w:val="28"/>
        </w:rPr>
        <w:t xml:space="preserve"> один ряд выкладывается 3 блока Дьенеша, а в другой - 4.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Спросите ребенка, где блоков больше и как их уравнять. Количество блоков зависит от возраста детей от уровня развития.</w:t>
      </w:r>
    </w:p>
    <w:p w14:paraId="045FAF2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5CE188B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Дидактическая игра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изменилось»</w:t>
      </w:r>
    </w:p>
    <w:p w14:paraId="2E9075FF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77619" w:rsidRPr="001459A2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proofErr w:type="spellEnd"/>
      <w:proofErr w:type="gramEnd"/>
      <w:r w:rsidR="0027761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знания детей о геометрических фигурах, их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цвете, величине, толщине</w:t>
      </w:r>
      <w:r w:rsidR="008E70C7" w:rsidRPr="001459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Развивать мышление.</w:t>
      </w:r>
    </w:p>
    <w:p w14:paraId="770B87E2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Дьенеша.</w:t>
      </w:r>
    </w:p>
    <w:p w14:paraId="1068D78D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Ход </w:t>
      </w:r>
      <w:proofErr w:type="gramStart"/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игры</w:t>
      </w: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Перед</w:t>
      </w:r>
      <w:proofErr w:type="gramEnd"/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 ребенком на стол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 xml:space="preserve"> выкладывается несколько фигур, которые нужно запомнить, а потом одна из фигур исчезает или заменяется на новую, или две фигуры меняются местами. 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Ребенок должен заметить изменения.</w:t>
      </w:r>
    </w:p>
    <w:p w14:paraId="2121E5C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C7A08C6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«Продолжи ряд»</w:t>
      </w:r>
    </w:p>
    <w:p w14:paraId="60AF4DD9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 Закреплять знания детей о геометрических фигурах, цвете, величине, толщине.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Развивать мышление.</w:t>
      </w:r>
    </w:p>
    <w:p w14:paraId="404A6755" w14:textId="77777777" w:rsidR="00BB58C6" w:rsidRP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Набор блоков Дьенеша.</w:t>
      </w:r>
    </w:p>
    <w:p w14:paraId="016AF822" w14:textId="77777777" w:rsid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Ход </w:t>
      </w:r>
      <w:proofErr w:type="gramStart"/>
      <w:r w:rsidRPr="00BB58C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игры</w:t>
      </w:r>
      <w:r w:rsidRPr="00BB58C6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77619">
        <w:rPr>
          <w:rFonts w:ascii="Times New Roman" w:eastAsia="Times New Roman" w:hAnsi="Times New Roman" w:cs="Times New Roman"/>
          <w:sz w:val="28"/>
          <w:szCs w:val="28"/>
        </w:rPr>
        <w:t>Выкладываем</w:t>
      </w:r>
      <w:proofErr w:type="gramEnd"/>
      <w:r w:rsidR="00277619">
        <w:rPr>
          <w:rFonts w:ascii="Times New Roman" w:eastAsia="Times New Roman" w:hAnsi="Times New Roman" w:cs="Times New Roman"/>
          <w:sz w:val="28"/>
          <w:szCs w:val="28"/>
        </w:rPr>
        <w:t xml:space="preserve"> на столе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фигуры друг за другом так, чтобы каждая последующая отличалась от предыдущей всего одним признаком: цветом, формой, величиной, толщиной. Предложить ребенку составить свой ряд фигур, соблюдая правило.</w:t>
      </w:r>
    </w:p>
    <w:p w14:paraId="7FBDD211" w14:textId="77777777" w:rsidR="000B361C" w:rsidRPr="008E70C7" w:rsidRDefault="000B361C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030CC57" w14:textId="77777777" w:rsidR="00C870D4" w:rsidRPr="009950D7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361C" w:rsidRPr="000B361C">
        <w:rPr>
          <w:rFonts w:ascii="Times New Roman" w:eastAsia="Times New Roman" w:hAnsi="Times New Roman" w:cs="Times New Roman"/>
          <w:sz w:val="28"/>
          <w:szCs w:val="28"/>
        </w:rPr>
        <w:object w:dxaOrig="7216" w:dyaOrig="5390" w14:anchorId="683E74F1">
          <v:shape id="_x0000_i1027" type="#_x0000_t75" style="width:360.6pt;height:269.4pt" o:ole="">
            <v:imagedata r:id="rId9" o:title=""/>
          </v:shape>
          <o:OLEObject Type="Embed" ProgID="PowerPoint.Slide.12" ShapeID="_x0000_i1027" DrawAspect="Content" ObjectID="_1777654695" r:id="rId10"/>
        </w:object>
      </w:r>
    </w:p>
    <w:p w14:paraId="5B1BF5DA" w14:textId="77777777" w:rsidR="00C870D4" w:rsidRDefault="00C870D4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B39AA3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BB58C6" w:rsidRPr="001459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Цепочка»</w:t>
      </w:r>
    </w:p>
    <w:p w14:paraId="37405561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Задачи: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Развивать умение анализировать, выделять свойства фигур, находить фигуру по заданному признаку.</w:t>
      </w:r>
    </w:p>
    <w:p w14:paraId="3A182EE0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Набор логических блоков </w:t>
      </w:r>
      <w:proofErr w:type="spellStart"/>
      <w:r w:rsidRPr="001459A2">
        <w:rPr>
          <w:rFonts w:ascii="Times New Roman" w:eastAsia="Times New Roman" w:hAnsi="Times New Roman" w:cs="Times New Roman"/>
          <w:sz w:val="28"/>
          <w:szCs w:val="28"/>
        </w:rPr>
        <w:t>Дьеныша</w:t>
      </w:r>
      <w:proofErr w:type="spellEnd"/>
      <w:r w:rsidRPr="00145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CB0989" w14:textId="77777777" w:rsidR="00BB58C6" w:rsidRPr="00BB58C6" w:rsidRDefault="00277619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Ход </w:t>
      </w:r>
      <w:r w:rsidR="00BB58C6"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игры: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B58C6" w:rsidRPr="001459A2">
        <w:rPr>
          <w:rFonts w:ascii="Times New Roman" w:eastAsia="Times New Roman" w:hAnsi="Times New Roman" w:cs="Times New Roman"/>
          <w:sz w:val="28"/>
          <w:szCs w:val="28"/>
        </w:rPr>
        <w:t xml:space="preserve">От произвольно выбранной фигуры постарайтесь построить как можно более длинную цепочку. </w:t>
      </w:r>
      <w:r w:rsidR="00BB58C6" w:rsidRPr="00BB58C6">
        <w:rPr>
          <w:rFonts w:ascii="Times New Roman" w:eastAsia="Times New Roman" w:hAnsi="Times New Roman" w:cs="Times New Roman"/>
          <w:sz w:val="28"/>
          <w:szCs w:val="28"/>
        </w:rPr>
        <w:t>Варианты построения цепочки:</w:t>
      </w:r>
    </w:p>
    <w:p w14:paraId="2439B585" w14:textId="77777777" w:rsidR="00BB58C6" w:rsidRPr="001459A2" w:rsidRDefault="00BB58C6" w:rsidP="004C18FE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Чтобы рядом не было фигур одинаковой формы (цвета, размера, толщины);</w:t>
      </w:r>
    </w:p>
    <w:p w14:paraId="54F5869B" w14:textId="77777777" w:rsidR="00BB58C6" w:rsidRPr="001459A2" w:rsidRDefault="00BB58C6" w:rsidP="004C18FE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Чтобы рядом не было одинаковых по форме и цвету фигур (по цвету и размеру, по размеру и толщине и т.п.);</w:t>
      </w:r>
    </w:p>
    <w:p w14:paraId="6A39D999" w14:textId="77777777" w:rsidR="009950D7" w:rsidRPr="001459A2" w:rsidRDefault="009950D7" w:rsidP="009950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5DB4FF" w14:textId="77777777" w:rsidR="00BB58C6" w:rsidRPr="001459A2" w:rsidRDefault="00BB58C6" w:rsidP="004C18FE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 рядом были фигуры одинаковые по размеру, но разные по форме и т.д.;</w:t>
      </w:r>
    </w:p>
    <w:p w14:paraId="4DF5827D" w14:textId="77777777" w:rsidR="00BB58C6" w:rsidRPr="001459A2" w:rsidRDefault="00BB58C6" w:rsidP="004C18FE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Чтобы рядом были фигуры одинакового цвета и размера, но разной формы (одинакового размера, но разного цвета).</w:t>
      </w:r>
    </w:p>
    <w:p w14:paraId="5E9BC5C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9006C38" w14:textId="77777777" w:rsidR="00BB58C6" w:rsidRPr="001459A2" w:rsidRDefault="00277619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BB58C6"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B58C6" w:rsidRPr="001459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Найди нужный блок»</w:t>
      </w:r>
    </w:p>
    <w:p w14:paraId="404467E7" w14:textId="77777777" w:rsidR="00BB58C6" w:rsidRPr="001459A2" w:rsidRDefault="00BB58C6" w:rsidP="009950D7">
      <w:pPr>
        <w:spacing w:after="0" w:line="240" w:lineRule="auto"/>
        <w:ind w:hanging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Развивать логического мышления, умения кодировать и декодировать информацию.</w:t>
      </w:r>
    </w:p>
    <w:p w14:paraId="1B52CE4E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Комплект логических блоков Дьенеша, карточки – обозначения свойств.</w:t>
      </w:r>
    </w:p>
    <w:p w14:paraId="52C14174" w14:textId="77777777" w:rsid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Ход игры</w:t>
      </w:r>
      <w:r w:rsidRPr="001459A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 xml:space="preserve">Дети рассматривают карточки, на которых условно обозначены свойства блоков (цвет, форма, размер, толщина). Затем ребенку предъявляется карточка и предлагается найти все такие же блоки, назвать их. 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Аналогично проводятся игровые упражнения с двумя и более карточками.</w:t>
      </w:r>
    </w:p>
    <w:p w14:paraId="5AF8E50B" w14:textId="77777777" w:rsidR="000B361C" w:rsidRPr="00BB58C6" w:rsidRDefault="000B361C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7B209" w14:textId="77777777" w:rsidR="00BB58C6" w:rsidRDefault="00C870D4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87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object w:dxaOrig="7216" w:dyaOrig="5390" w14:anchorId="3F193FF5">
          <v:shape id="_x0000_i1028" type="#_x0000_t75" style="width:360.6pt;height:269.4pt" o:ole="">
            <v:imagedata r:id="rId11" o:title=""/>
          </v:shape>
          <o:OLEObject Type="Embed" ProgID="PowerPoint.Slide.12" ShapeID="_x0000_i1028" DrawAspect="Content" ObjectID="_1777654696" r:id="rId12"/>
        </w:object>
      </w:r>
    </w:p>
    <w:p w14:paraId="1FF5D159" w14:textId="77777777" w:rsidR="001459A2" w:rsidRPr="00BB58C6" w:rsidRDefault="001459A2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46D0126" w14:textId="77777777" w:rsidR="00BB58C6" w:rsidRPr="001459A2" w:rsidRDefault="00BB58C6" w:rsidP="009950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</w:t>
      </w:r>
      <w:r w:rsidR="00277619" w:rsidRPr="001459A2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игра </w:t>
      </w:r>
      <w:r w:rsidRPr="001459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1459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Найди нужный блок 2»</w:t>
      </w:r>
    </w:p>
    <w:p w14:paraId="54D1E306" w14:textId="77777777" w:rsid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Задачи</w:t>
      </w:r>
      <w:r w:rsidRPr="001459A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Развивать логического мышления, умения кодировать и декодировать информацию.</w:t>
      </w:r>
    </w:p>
    <w:p w14:paraId="12FF3D51" w14:textId="77777777" w:rsidR="001459A2" w:rsidRPr="001459A2" w:rsidRDefault="001459A2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E0019F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Материал: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459A2">
        <w:rPr>
          <w:rFonts w:ascii="Times New Roman" w:eastAsia="Times New Roman" w:hAnsi="Times New Roman" w:cs="Times New Roman"/>
          <w:sz w:val="28"/>
          <w:szCs w:val="28"/>
        </w:rPr>
        <w:t>Комплект логических блоков Дьенеша, карточки с отрицанием свойств.</w:t>
      </w:r>
    </w:p>
    <w:p w14:paraId="00AB2F9F" w14:textId="77777777" w:rsid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8C6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Ход игры</w:t>
      </w:r>
      <w:r w:rsidRPr="00BB58C6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BB58C6">
        <w:rPr>
          <w:rFonts w:ascii="Times New Roman" w:eastAsia="Times New Roman" w:hAnsi="Times New Roman" w:cs="Times New Roman"/>
          <w:sz w:val="28"/>
          <w:szCs w:val="28"/>
        </w:rPr>
        <w:t xml:space="preserve"> Дети рассматривают карточки, на которых условно обозначены отрицания свойств блоков (цвет, форма, размер, толщина). </w:t>
      </w:r>
    </w:p>
    <w:p w14:paraId="424E87BB" w14:textId="77777777" w:rsidR="001459A2" w:rsidRDefault="001459A2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B9E7C7" w14:textId="77777777" w:rsidR="00BB58C6" w:rsidRPr="001459A2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A2">
        <w:rPr>
          <w:rFonts w:ascii="Times New Roman" w:eastAsia="Times New Roman" w:hAnsi="Times New Roman" w:cs="Times New Roman"/>
          <w:sz w:val="28"/>
          <w:szCs w:val="28"/>
        </w:rPr>
        <w:t>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14:paraId="4BFD903D" w14:textId="77777777" w:rsidR="00BB58C6" w:rsidRDefault="00BB58C6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99350EC" w14:textId="77777777" w:rsidR="001459A2" w:rsidRDefault="001459A2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39442A2" w14:textId="77777777" w:rsidR="001459A2" w:rsidRPr="001459A2" w:rsidRDefault="001459A2" w:rsidP="004C1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sectPr w:rsidR="001459A2" w:rsidRPr="001459A2" w:rsidSect="009950D7">
      <w:pgSz w:w="11906" w:h="16838"/>
      <w:pgMar w:top="1134" w:right="850" w:bottom="1134" w:left="851" w:header="708" w:footer="708" w:gutter="0"/>
      <w:pgBorders w:offsetFrom="page">
        <w:top w:val="balloons3Colors" w:sz="20" w:space="20" w:color="auto"/>
        <w:left w:val="balloons3Colors" w:sz="20" w:space="20" w:color="auto"/>
        <w:bottom w:val="balloons3Colors" w:sz="20" w:space="20" w:color="auto"/>
        <w:right w:val="balloons3Colors" w:sz="20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7583"/>
    <w:multiLevelType w:val="hybridMultilevel"/>
    <w:tmpl w:val="071A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5205"/>
    <w:multiLevelType w:val="multilevel"/>
    <w:tmpl w:val="AB4C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473AC"/>
    <w:multiLevelType w:val="hybridMultilevel"/>
    <w:tmpl w:val="CAA6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F3684"/>
    <w:multiLevelType w:val="multilevel"/>
    <w:tmpl w:val="4444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850C1"/>
    <w:multiLevelType w:val="hybridMultilevel"/>
    <w:tmpl w:val="6B70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93F04"/>
    <w:multiLevelType w:val="hybridMultilevel"/>
    <w:tmpl w:val="BFD6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659AF"/>
    <w:multiLevelType w:val="multilevel"/>
    <w:tmpl w:val="CD5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A5186"/>
    <w:multiLevelType w:val="multilevel"/>
    <w:tmpl w:val="A93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D02D3"/>
    <w:multiLevelType w:val="hybridMultilevel"/>
    <w:tmpl w:val="EC6808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134B6"/>
    <w:multiLevelType w:val="hybridMultilevel"/>
    <w:tmpl w:val="AE160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16ACD"/>
    <w:multiLevelType w:val="multilevel"/>
    <w:tmpl w:val="ED38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26386"/>
    <w:multiLevelType w:val="multilevel"/>
    <w:tmpl w:val="5830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0153E"/>
    <w:multiLevelType w:val="multilevel"/>
    <w:tmpl w:val="8962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08621">
    <w:abstractNumId w:val="11"/>
  </w:num>
  <w:num w:numId="2" w16cid:durableId="1800876065">
    <w:abstractNumId w:val="1"/>
  </w:num>
  <w:num w:numId="3" w16cid:durableId="1641571004">
    <w:abstractNumId w:val="10"/>
  </w:num>
  <w:num w:numId="4" w16cid:durableId="1850100028">
    <w:abstractNumId w:val="6"/>
  </w:num>
  <w:num w:numId="5" w16cid:durableId="11298318">
    <w:abstractNumId w:val="3"/>
  </w:num>
  <w:num w:numId="6" w16cid:durableId="813108051">
    <w:abstractNumId w:val="7"/>
  </w:num>
  <w:num w:numId="7" w16cid:durableId="174030702">
    <w:abstractNumId w:val="12"/>
  </w:num>
  <w:num w:numId="8" w16cid:durableId="831988053">
    <w:abstractNumId w:val="8"/>
  </w:num>
  <w:num w:numId="9" w16cid:durableId="1312058202">
    <w:abstractNumId w:val="9"/>
  </w:num>
  <w:num w:numId="10" w16cid:durableId="1432699075">
    <w:abstractNumId w:val="2"/>
  </w:num>
  <w:num w:numId="11" w16cid:durableId="1250234332">
    <w:abstractNumId w:val="4"/>
  </w:num>
  <w:num w:numId="12" w16cid:durableId="845484995">
    <w:abstractNumId w:val="0"/>
  </w:num>
  <w:num w:numId="13" w16cid:durableId="897131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C6"/>
    <w:rsid w:val="000B361C"/>
    <w:rsid w:val="001459A2"/>
    <w:rsid w:val="001B0F47"/>
    <w:rsid w:val="001E036E"/>
    <w:rsid w:val="00277619"/>
    <w:rsid w:val="003D2C69"/>
    <w:rsid w:val="003F60E1"/>
    <w:rsid w:val="00424E7A"/>
    <w:rsid w:val="004B2A3D"/>
    <w:rsid w:val="004C18FE"/>
    <w:rsid w:val="004C37C1"/>
    <w:rsid w:val="00562517"/>
    <w:rsid w:val="00565ED2"/>
    <w:rsid w:val="005C74A9"/>
    <w:rsid w:val="006B6427"/>
    <w:rsid w:val="007310CB"/>
    <w:rsid w:val="007956AA"/>
    <w:rsid w:val="008338AF"/>
    <w:rsid w:val="008E70C7"/>
    <w:rsid w:val="00922525"/>
    <w:rsid w:val="00925139"/>
    <w:rsid w:val="009950D7"/>
    <w:rsid w:val="00A75FB0"/>
    <w:rsid w:val="00A92E26"/>
    <w:rsid w:val="00BB58C6"/>
    <w:rsid w:val="00C870D4"/>
    <w:rsid w:val="00C93866"/>
    <w:rsid w:val="00CA4135"/>
    <w:rsid w:val="00EC4208"/>
    <w:rsid w:val="00F70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C781"/>
  <w15:docId w15:val="{0358C988-EA58-45C9-8E5A-2FFE21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C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3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PowerPoint_Slide2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Тюневский Сад 1</cp:lastModifiedBy>
  <cp:revision>2</cp:revision>
  <dcterms:created xsi:type="dcterms:W3CDTF">2024-05-19T15:12:00Z</dcterms:created>
  <dcterms:modified xsi:type="dcterms:W3CDTF">2024-05-19T15:12:00Z</dcterms:modified>
</cp:coreProperties>
</file>